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23" w:rsidRPr="00B734AC" w:rsidRDefault="000E3F23" w:rsidP="000E3F23">
      <w:pPr>
        <w:pStyle w:val="4"/>
        <w:rPr>
          <w:rFonts w:ascii="Times New Roman" w:eastAsia="Calibri" w:hAnsi="Times New Roman"/>
          <w:bCs w:val="0"/>
          <w:sz w:val="24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Метод «по подтверждению информации об Отзыве субъекта персональных данных» (</w:t>
      </w:r>
      <w:proofErr w:type="spellStart"/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SendConfirmationCodeForRevocation</w:t>
      </w:r>
      <w:proofErr w:type="spellEnd"/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)</w:t>
      </w:r>
    </w:p>
    <w:p w:rsidR="000E3F23" w:rsidRPr="00B734AC" w:rsidRDefault="000E3F23" w:rsidP="000E3F23">
      <w:pPr>
        <w:pStyle w:val="5"/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  <w:t>Назначение процедуры:</w:t>
      </w:r>
    </w:p>
    <w:p w:rsidR="000E3F23" w:rsidRPr="00B734AC" w:rsidRDefault="000E3F23" w:rsidP="000E3F23">
      <w:pPr>
        <w:rPr>
          <w:sz w:val="22"/>
        </w:rPr>
      </w:pPr>
      <w:r w:rsidRPr="00B734AC">
        <w:rPr>
          <w:sz w:val="22"/>
        </w:rPr>
        <w:t>Метод нужен для подтверждения разрешения на получение персональных данных. Метод должен выполняться после метода «Запрос на разрешение».</w:t>
      </w:r>
    </w:p>
    <w:p w:rsidR="000E3F23" w:rsidRPr="00B734AC" w:rsidRDefault="000E3F23" w:rsidP="000E3F23">
      <w:pPr>
        <w:pStyle w:val="5"/>
      </w:pPr>
      <w:r w:rsidRPr="00B734AC">
        <w:t>Входные параметры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298"/>
        <w:gridCol w:w="1935"/>
        <w:gridCol w:w="1774"/>
        <w:gridCol w:w="3344"/>
      </w:tblGrid>
      <w:tr w:rsidR="000E3F23" w:rsidRPr="00B734AC" w:rsidTr="000E3F23">
        <w:trPr>
          <w:trHeight w:val="25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23" w:rsidRPr="00B734AC" w:rsidRDefault="000E3F23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23" w:rsidRPr="00B734AC" w:rsidRDefault="000E3F23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23" w:rsidRPr="00B734AC" w:rsidRDefault="000E3F23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Тип данных/формат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23" w:rsidRPr="00B734AC" w:rsidRDefault="000E3F23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0E3F23" w:rsidRPr="00B734AC" w:rsidTr="000E3F23">
        <w:trPr>
          <w:trHeight w:val="20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ID организации (в системе </w:t>
            </w: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Тундук</w:t>
            </w:r>
            <w:proofErr w:type="spellEnd"/>
            <w:r w:rsidRPr="00B734A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userId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Guid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Head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</w:tr>
      <w:tr w:rsidR="000E3F23" w:rsidRPr="00B734AC" w:rsidTr="000E3F23">
        <w:trPr>
          <w:trHeight w:val="25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Разрешение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RequestId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Guid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23" w:rsidRPr="00B734AC" w:rsidRDefault="000E3F23" w:rsidP="001F2870">
            <w:pPr>
              <w:pStyle w:val="TableHead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Гуид</w:t>
            </w:r>
            <w:proofErr w:type="spellEnd"/>
            <w:r w:rsidRPr="00B734A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запроса, полученный в методе «Отзыв разрешения»</w:t>
            </w:r>
          </w:p>
        </w:tc>
      </w:tr>
      <w:tr w:rsidR="000E3F23" w:rsidRPr="00B734AC" w:rsidTr="000E3F23">
        <w:trPr>
          <w:trHeight w:val="12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Код подтверждения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Код подтверждения из смс сообщения.</w:t>
            </w:r>
          </w:p>
        </w:tc>
      </w:tr>
    </w:tbl>
    <w:p w:rsidR="000E3F23" w:rsidRPr="00B734AC" w:rsidRDefault="000E3F23" w:rsidP="000E3F23">
      <w:pPr>
        <w:pStyle w:val="5"/>
      </w:pPr>
      <w:r w:rsidRPr="00B734AC">
        <w:t>Выходные параметры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053"/>
        <w:gridCol w:w="2032"/>
        <w:gridCol w:w="1904"/>
        <w:gridCol w:w="3333"/>
      </w:tblGrid>
      <w:tr w:rsidR="000E3F23" w:rsidRPr="00B734AC" w:rsidTr="000E3F23">
        <w:trPr>
          <w:trHeight w:val="2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23" w:rsidRPr="00B734AC" w:rsidRDefault="000E3F23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B734A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23" w:rsidRPr="00B734AC" w:rsidRDefault="000E3F23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23" w:rsidRPr="00B734AC" w:rsidRDefault="000E3F23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Тип данных/формат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23" w:rsidRPr="00B734AC" w:rsidRDefault="000E3F23" w:rsidP="001F2870">
            <w:pPr>
              <w:pStyle w:val="Table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0E3F23" w:rsidRPr="00B734AC" w:rsidTr="000E3F23">
        <w:trPr>
          <w:trHeight w:val="2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Результат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OperationResult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Логический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ИСТИНА если запрос выполнен успешно, ЛОЖЬ в противном случае</w:t>
            </w:r>
          </w:p>
        </w:tc>
      </w:tr>
      <w:tr w:rsidR="000E3F23" w:rsidRPr="00B734AC" w:rsidTr="000E3F23">
        <w:trPr>
          <w:trHeight w:val="1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Сообщение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Message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Сообщение о результатах запроса</w:t>
            </w:r>
          </w:p>
        </w:tc>
      </w:tr>
      <w:tr w:rsidR="000E3F23" w:rsidRPr="00B734AC" w:rsidTr="000E3F23">
        <w:trPr>
          <w:trHeight w:val="1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Разрешение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PermissionId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Guid</w:t>
            </w:r>
            <w:proofErr w:type="spell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23" w:rsidRPr="00B734AC" w:rsidRDefault="000E3F23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Гуид</w:t>
            </w:r>
            <w:proofErr w:type="spellEnd"/>
            <w:r w:rsidRPr="00B734AC">
              <w:rPr>
                <w:rFonts w:ascii="Times New Roman" w:hAnsi="Times New Roman"/>
                <w:sz w:val="18"/>
                <w:szCs w:val="18"/>
              </w:rPr>
              <w:t xml:space="preserve"> разрешения </w:t>
            </w:r>
          </w:p>
        </w:tc>
      </w:tr>
    </w:tbl>
    <w:p w:rsidR="000E3F23" w:rsidRPr="00B734AC" w:rsidRDefault="000E3F23" w:rsidP="000E3F23">
      <w:pPr>
        <w:pStyle w:val="5"/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i w:val="0"/>
          <w:iCs w:val="0"/>
          <w:sz w:val="22"/>
          <w:szCs w:val="20"/>
          <w:lang w:eastAsia="en-US"/>
        </w:rPr>
        <w:t>Описание процедуры:</w:t>
      </w:r>
    </w:p>
    <w:p w:rsidR="000E3F23" w:rsidRPr="00B734AC" w:rsidRDefault="000E3F23" w:rsidP="000E3F23">
      <w:pPr>
        <w:rPr>
          <w:sz w:val="22"/>
          <w:szCs w:val="22"/>
        </w:rPr>
      </w:pPr>
      <w:r w:rsidRPr="00B734AC">
        <w:rPr>
          <w:sz w:val="22"/>
          <w:szCs w:val="22"/>
        </w:rPr>
        <w:t>При успешном выполнении запроса возвращается сообщение «Разрешение успешно отозвано».</w:t>
      </w:r>
    </w:p>
    <w:p w:rsidR="006B44E8" w:rsidRDefault="000E3F23"/>
    <w:sectPr w:rsidR="006B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2D"/>
    <w:rsid w:val="00067E2D"/>
    <w:rsid w:val="000E3F23"/>
    <w:rsid w:val="004D503B"/>
    <w:rsid w:val="00D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8D888-2099-46E3-9A9E-1842020E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E3F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E3F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3F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3F2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TableText">
    <w:name w:val="TableText"/>
    <w:basedOn w:val="a"/>
    <w:link w:val="TableText0"/>
    <w:qFormat/>
    <w:rsid w:val="000E3F23"/>
    <w:rPr>
      <w:rFonts w:ascii="Arial" w:hAnsi="Arial"/>
      <w:sz w:val="20"/>
      <w:szCs w:val="20"/>
    </w:rPr>
  </w:style>
  <w:style w:type="character" w:customStyle="1" w:styleId="TableText0">
    <w:name w:val="TableText Знак"/>
    <w:link w:val="TableText"/>
    <w:rsid w:val="000E3F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Header">
    <w:name w:val="Table Header"/>
    <w:basedOn w:val="a"/>
    <w:link w:val="TableHeaderChar"/>
    <w:rsid w:val="000E3F23"/>
    <w:rPr>
      <w:rFonts w:ascii="Arial" w:hAnsi="Arial"/>
      <w:b/>
      <w:bCs/>
      <w:sz w:val="20"/>
      <w:szCs w:val="20"/>
    </w:rPr>
  </w:style>
  <w:style w:type="character" w:customStyle="1" w:styleId="TableHeaderChar">
    <w:name w:val="Table Header Char"/>
    <w:link w:val="TableHeader"/>
    <w:rsid w:val="000E3F23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2021-03-11T04:25:00Z</dcterms:created>
  <dcterms:modified xsi:type="dcterms:W3CDTF">2021-03-11T04:25:00Z</dcterms:modified>
</cp:coreProperties>
</file>