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EA" w:rsidRDefault="004B11EA" w:rsidP="004B11EA">
      <w:pPr>
        <w:shd w:val="clear" w:color="auto" w:fill="FFFFFF"/>
        <w:spacing w:after="0" w:line="240" w:lineRule="auto"/>
        <w:rPr>
          <w:color w:val="172B4D"/>
          <w:spacing w:val="-2"/>
          <w:sz w:val="36"/>
          <w:szCs w:val="36"/>
        </w:rPr>
      </w:pPr>
      <w:r>
        <w:rPr>
          <w:color w:val="172B4D"/>
          <w:spacing w:val="-2"/>
          <w:sz w:val="36"/>
          <w:szCs w:val="36"/>
        </w:rPr>
        <w:t xml:space="preserve">Получение данных </w:t>
      </w:r>
      <w:r>
        <w:rPr>
          <w:color w:val="172B4D"/>
          <w:spacing w:val="-2"/>
          <w:sz w:val="36"/>
          <w:szCs w:val="36"/>
        </w:rPr>
        <w:t>по активным РЭО</w:t>
      </w:r>
    </w:p>
    <w:p w:rsidR="004B11EA" w:rsidRDefault="004B11EA" w:rsidP="004B1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:rsidR="004B11EA" w:rsidRPr="004B11EA" w:rsidRDefault="004B11EA" w:rsidP="004B11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B11E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URL: </w:t>
      </w:r>
      <w:hyperlink r:id="rId4" w:history="1">
        <w:r w:rsidRPr="004B11EA">
          <w:rPr>
            <w:rFonts w:ascii="Segoe UI" w:eastAsia="Times New Roman" w:hAnsi="Segoe UI" w:cs="Segoe UI"/>
            <w:color w:val="0052CC"/>
            <w:sz w:val="21"/>
            <w:szCs w:val="21"/>
            <w:lang w:eastAsia="ru-RU"/>
          </w:rPr>
          <w:t>http://X.X.X.X/r1/central-server/GOV/70000005/</w:t>
        </w:r>
        <w:r w:rsidRPr="004B11EA">
          <w:rPr>
            <w:rFonts w:ascii="Segoe UI" w:eastAsia="Times New Roman" w:hAnsi="Segoe UI" w:cs="Segoe UI"/>
            <w:color w:val="212121"/>
            <w:sz w:val="21"/>
            <w:szCs w:val="21"/>
            <w:lang w:eastAsia="ru-RU"/>
          </w:rPr>
          <w:t>vehicles-service/TransportGovUnitList</w:t>
        </w:r>
      </w:hyperlink>
    </w:p>
    <w:p w:rsidR="004B11EA" w:rsidRPr="004B11EA" w:rsidRDefault="004B11EA" w:rsidP="004B11E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B11E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Метод: GET</w:t>
      </w:r>
    </w:p>
    <w:p w:rsidR="004B11EA" w:rsidRPr="004B11EA" w:rsidRDefault="004B11EA" w:rsidP="004B11E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B11EA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каждом запросе должен присутствовать следующий заголовок HTTP:</w:t>
      </w:r>
    </w:p>
    <w:p w:rsidR="004B11EA" w:rsidRPr="004B11EA" w:rsidRDefault="004B11EA" w:rsidP="004B11E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</w:pPr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X-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Road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-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Client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: {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client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}</w:t>
      </w:r>
    </w:p>
    <w:p w:rsidR="004B11EA" w:rsidRPr="004B11EA" w:rsidRDefault="004B11EA" w:rsidP="004B11E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B11E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где клиент это:</w:t>
      </w:r>
    </w:p>
    <w:p w:rsidR="004B11EA" w:rsidRPr="004B11EA" w:rsidRDefault="004B11EA" w:rsidP="004B11E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</w:pPr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[X-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Road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instance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]</w:t>
      </w:r>
      <w:proofErr w:type="gram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/[</w:t>
      </w:r>
      <w:proofErr w:type="spellStart"/>
      <w:proofErr w:type="gram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member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class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]/[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member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code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]/[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subsystem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code</w:t>
      </w:r>
      <w:proofErr w:type="spellEnd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 xml:space="preserve">] данные вашей системы в сервере безопасности </w:t>
      </w:r>
      <w:proofErr w:type="spellStart"/>
      <w:r w:rsidRPr="004B11EA">
        <w:rPr>
          <w:rFonts w:ascii="Courier New" w:eastAsia="Times New Roman" w:hAnsi="Courier New" w:cs="Courier New"/>
          <w:color w:val="172B4D"/>
          <w:sz w:val="21"/>
          <w:szCs w:val="21"/>
          <w:lang w:eastAsia="ru-RU"/>
        </w:rPr>
        <w:t>Тундук</w:t>
      </w:r>
      <w:proofErr w:type="spellEnd"/>
    </w:p>
    <w:p w:rsidR="000E4BC8" w:rsidRDefault="000E4BC8"/>
    <w:p w:rsidR="004B11EA" w:rsidRDefault="004B11EA" w:rsidP="004B11EA">
      <w:pPr>
        <w:shd w:val="clear" w:color="auto" w:fill="F5F5F5"/>
        <w:spacing w:after="15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</w:pPr>
    </w:p>
    <w:p w:rsidR="004B11EA" w:rsidRPr="00C126E9" w:rsidRDefault="004B11EA" w:rsidP="004B11EA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C126E9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Успешный ответ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{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data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 [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       {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id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29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name_ru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Аксыйский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отдел ГА РТСВС"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name_kg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"ТКАКК </w:t>
      </w:r>
      <w:proofErr w:type="spellStart"/>
      <w:proofErr w:type="gram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МАнын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 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Аксы</w:t>
      </w:r>
      <w:proofErr w:type="spellEnd"/>
      <w:proofErr w:type="gram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бөлүмү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crip_organ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"MKK 414021"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gram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code</w:t>
      </w:r>
      <w:proofErr w:type="gram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98658"/>
          <w:sz w:val="18"/>
          <w:szCs w:val="18"/>
          <w:lang w:val="en-US" w:eastAsia="ru-RU"/>
        </w:rPr>
        <w:t>414021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       },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       {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gram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id</w:t>
      </w:r>
      <w:proofErr w:type="gram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98658"/>
          <w:sz w:val="18"/>
          <w:szCs w:val="18"/>
          <w:lang w:val="en-US" w:eastAsia="ru-RU"/>
        </w:rPr>
        <w:t>39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name_ru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Алайский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сектор ГА РТСВС"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name_kg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"ТКАКК 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МАнын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Алай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сектору"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crip_organ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code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416021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       },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       {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id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11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name_ru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Аламудунский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отдел ГА РТСВС"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name_kg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"ТКАКК </w:t>
      </w:r>
      <w:proofErr w:type="spellStart"/>
      <w:proofErr w:type="gram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МАнын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 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Аламүдүн</w:t>
      </w:r>
      <w:proofErr w:type="spellEnd"/>
      <w:proofErr w:type="gram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 xml:space="preserve"> 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бөлүмү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crip_organ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eastAsia="ru-RU"/>
        </w:rPr>
        <w:t>"MKK 418011"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       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code</w:t>
      </w:r>
      <w:proofErr w:type="spell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98658"/>
          <w:sz w:val="18"/>
          <w:szCs w:val="18"/>
          <w:lang w:eastAsia="ru-RU"/>
        </w:rPr>
        <w:t>418011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}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   ]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}</w:t>
      </w:r>
    </w:p>
    <w:p w:rsidR="004B11EA" w:rsidRPr="00C126E9" w:rsidRDefault="004B11EA" w:rsidP="004B11E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 xml:space="preserve">Чтобы не возникали ошибки в случае если сервер безопасности </w:t>
      </w:r>
      <w:proofErr w:type="spellStart"/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Инфокома</w:t>
      </w:r>
      <w:proofErr w:type="spellEnd"/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 xml:space="preserve"> или ваш не работает совету</w:t>
      </w:r>
      <w:r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ем</w:t>
      </w:r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 xml:space="preserve"> обработать </w:t>
      </w:r>
      <w:proofErr w:type="gramStart"/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следующие ошибки</w:t>
      </w:r>
      <w:proofErr w:type="gramEnd"/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 xml:space="preserve"> приходящие от СМЭВ </w:t>
      </w:r>
      <w:proofErr w:type="spellStart"/>
      <w:r w:rsidRPr="00C126E9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Тундук</w:t>
      </w:r>
      <w:proofErr w:type="spellEnd"/>
    </w:p>
    <w:p w:rsidR="004B11EA" w:rsidRPr="00C126E9" w:rsidRDefault="004B11EA" w:rsidP="004B11E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:rsidR="004B11EA" w:rsidRPr="00C126E9" w:rsidRDefault="004B11EA" w:rsidP="004B11EA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C126E9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Примеры ответов от СМЭВ </w:t>
      </w:r>
      <w:proofErr w:type="spellStart"/>
      <w:r w:rsidRPr="00C126E9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Тундук</w:t>
      </w:r>
      <w:proofErr w:type="spellEnd"/>
      <w:r w:rsidRPr="00C126E9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в случае неправильного запроса или проблем с сервером безопасности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4B11EA" w:rsidRPr="00C126E9" w:rsidTr="00B73022">
        <w:trPr>
          <w:tblCellSpacing w:w="0" w:type="dxa"/>
        </w:trPr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{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    </w:t>
            </w:r>
            <w:r w:rsidRPr="004B11EA"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val="en-US" w:eastAsia="ru-RU"/>
              </w:rPr>
              <w:t>"type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": </w:t>
            </w:r>
            <w:r w:rsidRPr="004B11EA"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4B11EA"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  <w:t>Server.ServerProxy.NetworkError</w:t>
            </w:r>
            <w:proofErr w:type="spellEnd"/>
            <w:r w:rsidRPr="004B11EA"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  <w:t>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    </w:t>
            </w:r>
            <w:r w:rsidRPr="004B11EA"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val="en-US" w:eastAsia="ru-RU"/>
              </w:rPr>
              <w:t>"message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": </w:t>
            </w:r>
            <w:r w:rsidRPr="004B11EA"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  <w:t>"Connect to 10.139.178.1:8080 [/10.139.178.1] failed: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  <w:lastRenderedPageBreak/>
              <w:t xml:space="preserve"> Connection timed out (Connection timed out)",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    </w:t>
            </w:r>
            <w:r w:rsidRPr="004B11EA"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val="en-US" w:eastAsia="ru-RU"/>
              </w:rPr>
              <w:t>"detail"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: </w:t>
            </w:r>
            <w:r w:rsidRPr="004B11EA">
              <w:rPr>
                <w:rFonts w:ascii="Courier New" w:eastAsia="Times New Roman" w:hAnsi="Courier New" w:cs="Courier New"/>
                <w:color w:val="0070C0"/>
                <w:sz w:val="18"/>
                <w:szCs w:val="18"/>
                <w:lang w:val="en-US" w:eastAsia="ru-RU"/>
              </w:rPr>
              <w:t>"9bc95b6e-2f1d-4a41-a7e6-11eda7d734d5"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}</w:t>
            </w:r>
          </w:p>
          <w:p w:rsidR="004B11EA" w:rsidRPr="00C126E9" w:rsidRDefault="004B11EA" w:rsidP="00B73022">
            <w:pPr>
              <w:spacing w:after="0" w:line="300" w:lineRule="atLeast"/>
              <w:textAlignment w:val="baseline"/>
              <w:rPr>
                <w:rFonts w:ascii="Consolas" w:eastAsia="Times New Roman" w:hAnsi="Consolas" w:cs="Times New Roman"/>
                <w:sz w:val="21"/>
                <w:szCs w:val="21"/>
                <w:lang w:val="en-US" w:eastAsia="ru-RU"/>
              </w:rPr>
            </w:pPr>
            <w:r w:rsidRPr="00C126E9">
              <w:rPr>
                <w:rFonts w:ascii="Consolas" w:eastAsia="Times New Roman" w:hAnsi="Consolas" w:cs="Courier New"/>
                <w:sz w:val="21"/>
                <w:szCs w:val="21"/>
                <w:bdr w:val="none" w:sz="0" w:space="0" w:color="auto" w:frame="1"/>
                <w:lang w:val="en-US" w:eastAsia="ru-RU"/>
              </w:rPr>
              <w:t>  </w:t>
            </w:r>
            <w:r w:rsidRPr="00C126E9">
              <w:rPr>
                <w:rFonts w:ascii="Consolas" w:eastAsia="Times New Roman" w:hAnsi="Consolas" w:cs="Times New Roman"/>
                <w:sz w:val="21"/>
                <w:szCs w:val="21"/>
                <w:lang w:val="en-US" w:eastAsia="ru-RU"/>
              </w:rPr>
              <w:t> </w:t>
            </w:r>
          </w:p>
          <w:p w:rsidR="004B11EA" w:rsidRPr="00C126E9" w:rsidRDefault="004B11EA" w:rsidP="00B73022">
            <w:pPr>
              <w:spacing w:after="0" w:line="300" w:lineRule="atLeast"/>
              <w:textAlignment w:val="baseline"/>
              <w:rPr>
                <w:rFonts w:ascii="Consolas" w:eastAsia="Times New Roman" w:hAnsi="Consolas" w:cs="Times New Roman"/>
                <w:sz w:val="21"/>
                <w:szCs w:val="21"/>
                <w:lang w:val="en-US" w:eastAsia="ru-RU"/>
              </w:rPr>
            </w:pPr>
            <w:r w:rsidRPr="00C126E9">
              <w:rPr>
                <w:rFonts w:ascii="Consolas" w:eastAsia="Times New Roman" w:hAnsi="Consolas" w:cs="Courier New"/>
                <w:sz w:val="21"/>
                <w:szCs w:val="21"/>
                <w:bdr w:val="none" w:sz="0" w:space="0" w:color="auto" w:frame="1"/>
                <w:lang w:val="en-US" w:eastAsia="ru-RU"/>
              </w:rPr>
              <w:t>  </w:t>
            </w:r>
            <w:r w:rsidRPr="00C126E9">
              <w:rPr>
                <w:rFonts w:ascii="Consolas" w:eastAsia="Times New Roman" w:hAnsi="Consolas" w:cs="Times New Roman"/>
                <w:sz w:val="21"/>
                <w:szCs w:val="21"/>
                <w:lang w:val="en-US" w:eastAsia="ru-RU"/>
              </w:rPr>
              <w:t> </w:t>
            </w:r>
          </w:p>
          <w:p w:rsidR="004B11EA" w:rsidRPr="00C126E9" w:rsidRDefault="004B11EA" w:rsidP="00B73022">
            <w:pPr>
              <w:spacing w:after="0" w:line="300" w:lineRule="atLeast"/>
              <w:textAlignment w:val="baseline"/>
              <w:rPr>
                <w:rFonts w:ascii="Consolas" w:eastAsia="Times New Roman" w:hAnsi="Consolas" w:cs="Times New Roman"/>
                <w:sz w:val="21"/>
                <w:szCs w:val="21"/>
                <w:lang w:val="en-US" w:eastAsia="ru-RU"/>
              </w:rPr>
            </w:pPr>
            <w:r w:rsidRPr="00C126E9">
              <w:rPr>
                <w:rFonts w:ascii="Consolas" w:eastAsia="Times New Roman" w:hAnsi="Consolas" w:cs="Courier New"/>
                <w:sz w:val="21"/>
                <w:szCs w:val="21"/>
                <w:bdr w:val="none" w:sz="0" w:space="0" w:color="auto" w:frame="1"/>
                <w:lang w:val="en-US" w:eastAsia="ru-RU"/>
              </w:rPr>
              <w:t>  </w:t>
            </w:r>
            <w:r w:rsidRPr="00C126E9">
              <w:rPr>
                <w:rFonts w:ascii="Consolas" w:eastAsia="Times New Roman" w:hAnsi="Consolas" w:cs="Times New Roman"/>
                <w:sz w:val="21"/>
                <w:szCs w:val="21"/>
                <w:lang w:val="en-US" w:eastAsia="ru-RU"/>
              </w:rPr>
              <w:t> </w:t>
            </w:r>
            <w:bookmarkStart w:id="0" w:name="_GoBack"/>
            <w:bookmarkEnd w:id="0"/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{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    </w:t>
            </w:r>
            <w:r w:rsidRPr="004B11EA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en-US" w:eastAsia="ru-RU"/>
              </w:rPr>
              <w:t>"timestamp"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"2024-05-06T08:48:03.143+0000"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    </w:t>
            </w:r>
            <w:r w:rsidRPr="004B11EA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en-US" w:eastAsia="ru-RU"/>
              </w:rPr>
              <w:t>"status"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4B11EA">
              <w:rPr>
                <w:rFonts w:ascii="Courier New" w:eastAsia="Times New Roman" w:hAnsi="Courier New" w:cs="Courier New"/>
                <w:color w:val="098658"/>
                <w:sz w:val="18"/>
                <w:szCs w:val="18"/>
                <w:lang w:val="en-US" w:eastAsia="ru-RU"/>
              </w:rPr>
              <w:t>405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    </w:t>
            </w:r>
            <w:r w:rsidRPr="004B11EA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en-US" w:eastAsia="ru-RU"/>
              </w:rPr>
              <w:t>"error"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"Method Not Allowed"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    </w:t>
            </w:r>
            <w:r w:rsidRPr="004B11EA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en-US" w:eastAsia="ru-RU"/>
              </w:rPr>
              <w:t>"message"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""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    </w:t>
            </w:r>
            <w:r w:rsidRPr="004B11EA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val="en-US" w:eastAsia="ru-RU"/>
              </w:rPr>
              <w:t>"path"</w:t>
            </w: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"/</w:t>
            </w:r>
            <w:proofErr w:type="spellStart"/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ts</w:t>
            </w:r>
            <w:proofErr w:type="spellEnd"/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xroad</w:t>
            </w:r>
            <w:proofErr w:type="spellEnd"/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-rest/get-</w:t>
            </w:r>
            <w:proofErr w:type="spellStart"/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gov</w:t>
            </w:r>
            <w:proofErr w:type="spellEnd"/>
            <w:r w:rsidRPr="004B11EA">
              <w:rPr>
                <w:rFonts w:ascii="Courier New" w:eastAsia="Times New Roman" w:hAnsi="Courier New" w:cs="Courier New"/>
                <w:color w:val="0451A5"/>
                <w:sz w:val="18"/>
                <w:szCs w:val="18"/>
                <w:lang w:val="en-US" w:eastAsia="ru-RU"/>
              </w:rPr>
              <w:t>-unit-list"</w:t>
            </w:r>
          </w:p>
          <w:p w:rsidR="004B11EA" w:rsidRPr="004B11EA" w:rsidRDefault="004B11EA" w:rsidP="004B11EA">
            <w:pPr>
              <w:shd w:val="clear" w:color="auto" w:fill="FFFFFF"/>
              <w:spacing w:after="0"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4B11E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}</w:t>
            </w:r>
          </w:p>
          <w:p w:rsidR="004B11EA" w:rsidRPr="00C126E9" w:rsidRDefault="004B11EA" w:rsidP="00B73022">
            <w:pPr>
              <w:spacing w:after="0" w:line="300" w:lineRule="atLeast"/>
              <w:textAlignment w:val="baseline"/>
              <w:rPr>
                <w:rFonts w:ascii="Consolas" w:eastAsia="Times New Roman" w:hAnsi="Consolas" w:cs="Times New Roman"/>
                <w:sz w:val="21"/>
                <w:szCs w:val="21"/>
                <w:lang w:eastAsia="ru-RU"/>
              </w:rPr>
            </w:pPr>
          </w:p>
        </w:tc>
      </w:tr>
    </w:tbl>
    <w:p w:rsidR="004B11EA" w:rsidRDefault="004B11EA"/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{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gram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type</w:t>
      </w:r>
      <w:proofErr w:type="gram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proofErr w:type="spellStart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Server.ClientProxy.InvalidClientIdentifier</w:t>
      </w:r>
      <w:proofErr w:type="spellEnd"/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gram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message</w:t>
      </w:r>
      <w:proofErr w:type="gram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"The client identifier is missing"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,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    </w:t>
      </w:r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proofErr w:type="gramStart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detail</w:t>
      </w:r>
      <w:proofErr w:type="gramEnd"/>
      <w:r w:rsidRPr="004B11EA">
        <w:rPr>
          <w:rFonts w:ascii="Courier New" w:eastAsia="Times New Roman" w:hAnsi="Courier New" w:cs="Courier New"/>
          <w:color w:val="A31515"/>
          <w:sz w:val="18"/>
          <w:szCs w:val="18"/>
          <w:lang w:val="en-US" w:eastAsia="ru-RU"/>
        </w:rPr>
        <w:t>"</w:t>
      </w: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: </w:t>
      </w:r>
      <w:r w:rsidRPr="004B11EA">
        <w:rPr>
          <w:rFonts w:ascii="Courier New" w:eastAsia="Times New Roman" w:hAnsi="Courier New" w:cs="Courier New"/>
          <w:color w:val="0451A5"/>
          <w:sz w:val="18"/>
          <w:szCs w:val="18"/>
          <w:lang w:val="en-US" w:eastAsia="ru-RU"/>
        </w:rPr>
        <w:t>"92bf132c-280c-4a90-acd9-5fa3147785b9"</w:t>
      </w:r>
    </w:p>
    <w:p w:rsidR="004B11EA" w:rsidRPr="004B11EA" w:rsidRDefault="004B11EA" w:rsidP="004B11E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B11EA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}</w:t>
      </w:r>
    </w:p>
    <w:p w:rsidR="004B11EA" w:rsidRDefault="004B11EA"/>
    <w:sectPr w:rsidR="004B11EA" w:rsidSect="004B11EA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02"/>
    <w:rsid w:val="000E4BC8"/>
    <w:rsid w:val="004B11EA"/>
    <w:rsid w:val="00A03B02"/>
    <w:rsid w:val="00D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7D441-525B-4C6B-B16C-6C762607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1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B1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11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.x.x.x/r1/central-server/GOV/70000005/vehicles-service/TransportByPinWithCountCars?pin=11111111111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Элнура Джээнбаева</dc:creator>
  <cp:keywords/>
  <dc:description/>
  <cp:lastModifiedBy>Элнура Джээнбаева</cp:lastModifiedBy>
  <cp:revision>2</cp:revision>
  <dcterms:created xsi:type="dcterms:W3CDTF">2024-05-06T08:39:00Z</dcterms:created>
  <dcterms:modified xsi:type="dcterms:W3CDTF">2024-05-06T08:50:00Z</dcterms:modified>
</cp:coreProperties>
</file>